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F94A7"/>
    <w:p w14:paraId="07E02B30"/>
    <w:p w14:paraId="1324E9F5"/>
    <w:p w14:paraId="180F8B2C"/>
    <w:p w14:paraId="54BA4AB7"/>
    <w:p w14:paraId="6CB9CFF3"/>
    <w:p w14:paraId="17C6C9A2"/>
    <w:p w14:paraId="10FB2146"/>
    <w:p w14:paraId="0E5D0DDD">
      <w:pPr>
        <w:pStyle w:val="5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14:paraId="58E940F8">
      <w:pPr>
        <w:pStyle w:val="5"/>
        <w:rPr>
          <w:kern w:val="0"/>
        </w:rPr>
      </w:pPr>
    </w:p>
    <w:p w14:paraId="009B25D3"/>
    <w:p w14:paraId="3A14EBC6">
      <w:pPr>
        <w:rPr>
          <w:rFonts w:asciiTheme="minorEastAsia" w:hAnsiTheme="minorEastAsia"/>
          <w:b/>
        </w:rPr>
      </w:pPr>
    </w:p>
    <w:p w14:paraId="06D38C63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产品名称：领航款工业用插头</w:t>
      </w:r>
    </w:p>
    <w:p w14:paraId="64835280">
      <w:pPr>
        <w:autoSpaceDE w:val="0"/>
        <w:autoSpaceDN w:val="0"/>
        <w:adjustRightInd w:val="0"/>
        <w:spacing w:line="360" w:lineRule="auto"/>
        <w:ind w:firstLine="1799" w:firstLineChars="640"/>
        <w:jc w:val="left"/>
        <w:rPr>
          <w:rFonts w:cs="微软雅黑" w:asciiTheme="minorEastAsia" w:hAnsiTheme="minorEastAsia"/>
          <w:b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b/>
          <w:kern w:val="0"/>
          <w:sz w:val="28"/>
          <w:szCs w:val="28"/>
        </w:rPr>
        <w:t>产品型号：3400/1443/1447</w:t>
      </w:r>
    </w:p>
    <w:p w14:paraId="4807FE8C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7AE7D3F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856C45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7A9439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6F4E050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2BA4E39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2077D51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49D61B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4DF689A">
      <w:pPr>
        <w:autoSpaceDE w:val="0"/>
        <w:autoSpaceDN w:val="0"/>
        <w:adjustRightInd w:val="0"/>
        <w:spacing w:line="360" w:lineRule="exact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A75481B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4096498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647A2EA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E25EC5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FA66775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51CBC5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7DD2EF59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31F27CC5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02AA413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3745302E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 领航款工业用插头应用领域广泛，在钢铁、化工、电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14:paraId="540EA7D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521A738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湿度不高于90%RH。</w:t>
      </w:r>
    </w:p>
    <w:p w14:paraId="7EC126A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2.2 海拔2000m以下，通常积雪不结冰的边远山区正常使用。</w:t>
      </w:r>
    </w:p>
    <w:p w14:paraId="03DF6F3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2.3 正常使用环境为GB/T16935.1规定的污染等级3级。</w:t>
      </w:r>
    </w:p>
    <w:p w14:paraId="01FAF677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产品特点</w:t>
      </w:r>
    </w:p>
    <w:p w14:paraId="1A34DD4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3.1外壳材料使用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优质阻燃尼龙制造，正常情况下可达90℃不变形，技术指标不改变。</w:t>
      </w:r>
    </w:p>
    <w:p w14:paraId="326D0AC4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内芯材料都也采用优质阻燃尼龙制造，正常情况下耐温120℃。</w:t>
      </w:r>
    </w:p>
    <w:p w14:paraId="180166A3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</w:rPr>
        <w:t>导电件采用优质铜材，具有良好的接插、自润滑以及防腐蚀功能。过流、耐压均达到行业先进水平。</w:t>
      </w:r>
    </w:p>
    <w:p w14:paraId="70E5085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3.2本产品严格按GB/T11918.1(IEC60309-1)和GB/T11918.2(IEC60309-2)执行。</w:t>
      </w:r>
    </w:p>
    <w:p w14:paraId="688FE85D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</w:rPr>
        <w:t>4 产品外形图片及尺寸表（单位mm）</w:t>
      </w:r>
    </w:p>
    <w:p w14:paraId="647C36CE">
      <w:pPr>
        <w:autoSpaceDE w:val="0"/>
        <w:autoSpaceDN w:val="0"/>
        <w:adjustRightInd w:val="0"/>
        <w:spacing w:line="20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</w:p>
    <w:p w14:paraId="4503A96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color w:val="000000" w:themeColor="text1"/>
          <w:szCs w:val="21"/>
        </w:rPr>
      </w:pPr>
      <w:r>
        <w:pict>
          <v:shape id="_x0000_s2068" o:spid="_x0000_s2068" o:spt="75" type="#_x0000_t75" style="position:absolute;left:0pt;margin-left:108.7pt;margin-top:6.6pt;height:184.55pt;width:252.3pt;z-index:251663360;mso-width-relative:page;mso-height-relative:page;" filled="f" o:preferrelative="t" stroked="f" coordsize="21600,21600">
            <v:path/>
            <v:fill on="f" focussize="0,0"/>
            <v:stroke on="f" joinstyle="miter"/>
            <v:imagedata r:id="rId6" cropleft="3689f" croptop="10463f" cropright="3803f" cropbottom="12612f" o:title="工业插头1114"/>
            <o:lock v:ext="edit" aspectratio="t"/>
          </v:shape>
        </w:pict>
      </w:r>
    </w:p>
    <w:p w14:paraId="112885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8919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620511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625" w:tblpY="3063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19A18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23C256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250825</wp:posOffset>
                  </wp:positionV>
                  <wp:extent cx="3556000" cy="1268095"/>
                  <wp:effectExtent l="19050" t="0" r="6517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833" cy="1268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黑体" w:asciiTheme="minorEastAsia" w:hAnsiTheme="minorEastAsia"/>
                <w:b/>
                <w:kern w:val="0"/>
                <w:szCs w:val="21"/>
              </w:rPr>
              <w:t xml:space="preserve">IP67  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1CBC3AD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01BF49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125A</w:t>
            </w:r>
          </w:p>
        </w:tc>
      </w:tr>
      <w:tr w14:paraId="26278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3FA7DB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7D2CFA41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348E59C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2F4D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28981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B40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2F331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815D3D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DBAF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C00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292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AF41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292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EE32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292</w:t>
            </w:r>
          </w:p>
        </w:tc>
      </w:tr>
      <w:tr w14:paraId="1FAD9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4827C6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167F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DFD5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131.2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3F7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131.2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F1C8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131.2</w:t>
            </w:r>
          </w:p>
        </w:tc>
      </w:tr>
      <w:tr w14:paraId="14C6A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4BD7DE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2687E5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3CAA4A4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25-70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2D51BF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25-70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22F594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25-70</w:t>
            </w:r>
          </w:p>
        </w:tc>
      </w:tr>
    </w:tbl>
    <w:p w14:paraId="1447616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7D8C1A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376A22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C7E66A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B043DB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A6E0E36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E924520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9C0BE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579DA7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396C39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EBA95CD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BD81A7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843E7F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符合ROHS指令要求</w:t>
      </w:r>
      <w:r>
        <w:rPr>
          <w:rFonts w:hint="eastAsia" w:ascii="微软雅黑" w:hAnsi="微软雅黑" w:eastAsia="微软雅黑" w:cs="微软雅黑"/>
          <w:b/>
          <w:kern w:val="0"/>
          <w:szCs w:val="21"/>
        </w:rPr>
        <w:t>。</w:t>
      </w:r>
    </w:p>
    <w:p w14:paraId="3227AAA8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6E0473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插头安装前应注意下列事项：</w:t>
      </w:r>
    </w:p>
    <w:p w14:paraId="0C70202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检查插头，确认完好无损，操作部位动作灵活、可靠.</w:t>
      </w:r>
    </w:p>
    <w:p w14:paraId="40A0DE8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0F1039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73B2F04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 接线螺丝规格：</w:t>
      </w:r>
    </w:p>
    <w:p w14:paraId="2C37A6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6.3.1 插头125A系列产品为开槽平端紧定螺钉M10，对应拧紧力矩为4N.m.</w:t>
      </w:r>
    </w:p>
    <w:p w14:paraId="36B384C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6.4 产品安装工艺、接线示意图：</w:t>
      </w:r>
    </w:p>
    <w:p w14:paraId="03E0CCE6">
      <w:pPr>
        <w:autoSpaceDE w:val="0"/>
        <w:autoSpaceDN w:val="0"/>
        <w:adjustRightInd w:val="0"/>
        <w:spacing w:line="320" w:lineRule="exact"/>
        <w:ind w:firstLine="420" w:firstLineChars="200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pict>
          <v:rect id="_x0000_s2052" o:spid="_x0000_s2052" o:spt="1" style="position:absolute;left:0pt;margin-left:23.3pt;margin-top:4.6pt;height:483.2pt;width:491.65pt;z-index:251661312;v-text-anchor:middle;mso-width-relative:page;mso-height-relative:page;" filled="f" stroked="t" coordsize="21600,21600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>
            <v:path/>
            <v:fill on="f" focussize="0,0"/>
            <v:stroke weight="0.5pt" color="#000000" joinstyle="round"/>
            <v:imagedata o:title=""/>
            <o:lock v:ext="edit"/>
          </v:rect>
        </w:pic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5207635</wp:posOffset>
            </wp:positionH>
            <wp:positionV relativeFrom="paragraph">
              <wp:posOffset>99060</wp:posOffset>
            </wp:positionV>
            <wp:extent cx="762000" cy="523875"/>
            <wp:effectExtent l="1905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000000" w:themeColor="text1"/>
          <w:kern w:val="0"/>
          <w:szCs w:val="21"/>
        </w:rPr>
        <w:pict>
          <v:shape id="_x0000_s2070" o:spid="_x0000_s2070" o:spt="105" type="#_x0000_t105" style="position:absolute;left:0pt;flip:x;margin-left:92.75pt;margin-top:23.8pt;height:20.55pt;width:58.95pt;rotation:-18483008f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color w:val="000000" w:themeColor="text1"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154940</wp:posOffset>
            </wp:positionV>
            <wp:extent cx="1821180" cy="1397000"/>
            <wp:effectExtent l="19050" t="0" r="762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15869D">
      <w:pPr>
        <w:tabs>
          <w:tab w:val="left" w:pos="854"/>
        </w:tabs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10160</wp:posOffset>
            </wp:positionV>
            <wp:extent cx="2609850" cy="1343025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8039735</wp:posOffset>
            </wp:positionH>
            <wp:positionV relativeFrom="paragraph">
              <wp:posOffset>196850</wp:posOffset>
            </wp:positionV>
            <wp:extent cx="1702435" cy="1531620"/>
            <wp:effectExtent l="1905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zCs w:val="21"/>
        </w:rPr>
        <w:tab/>
      </w:r>
    </w:p>
    <w:p w14:paraId="12312014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cs="黑体" w:asciiTheme="minorEastAsia" w:hAnsiTheme="minorEastAsia"/>
          <w:kern w:val="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4940935</wp:posOffset>
            </wp:positionH>
            <wp:positionV relativeFrom="paragraph">
              <wp:posOffset>238760</wp:posOffset>
            </wp:positionV>
            <wp:extent cx="1421765" cy="1171575"/>
            <wp:effectExtent l="19050" t="0" r="6985" b="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387A2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AE10E4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1F4315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233E29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DE6ED3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99695</wp:posOffset>
            </wp:positionV>
            <wp:extent cx="1612265" cy="1419225"/>
            <wp:effectExtent l="19050" t="0" r="698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5DDFB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4493260</wp:posOffset>
            </wp:positionH>
            <wp:positionV relativeFrom="paragraph">
              <wp:posOffset>134620</wp:posOffset>
            </wp:positionV>
            <wp:extent cx="1990725" cy="1019175"/>
            <wp:effectExtent l="19050" t="0" r="9525" b="0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134620</wp:posOffset>
            </wp:positionV>
            <wp:extent cx="2378710" cy="933450"/>
            <wp:effectExtent l="19050" t="0" r="254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8E207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80F4B6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8A0D34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pict>
          <v:shape id="_x0000_s2071" o:spid="_x0000_s2071" o:spt="105" type="#_x0000_t105" style="position:absolute;left:0pt;flip:x;margin-left:60.6pt;margin-top:9.1pt;height:11.65pt;width:25.05pt;rotation:-41142864f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18E3FEE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7921BF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pict>
          <v:shape id="_x0000_s2074" o:spid="_x0000_s2074" o:spt="105" type="#_x0000_t105" style="position:absolute;left:0pt;margin-left:242.35pt;margin-top:21.35pt;height:26.95pt;width:65.3pt;rotation:-4284425f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175895</wp:posOffset>
            </wp:positionV>
            <wp:extent cx="1543050" cy="1552575"/>
            <wp:effectExtent l="19050" t="0" r="0" b="0"/>
            <wp:wrapNone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79235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pict>
          <v:shape id="_x0000_s2073" o:spid="_x0000_s2073" o:spt="105" type="#_x0000_t105" style="position:absolute;left:0pt;margin-left:75.95pt;margin-top:25.95pt;height:12.35pt;width:38.7pt;rotation:-3556852f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48895</wp:posOffset>
            </wp:positionV>
            <wp:extent cx="2209800" cy="1552575"/>
            <wp:effectExtent l="1905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C4C12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74295</wp:posOffset>
            </wp:positionV>
            <wp:extent cx="1809115" cy="1323975"/>
            <wp:effectExtent l="19050" t="0" r="635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A4259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F260E7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EE05394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65696E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CC33E55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7A62BC2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6AB87B33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1270</wp:posOffset>
            </wp:positionV>
            <wp:extent cx="3238500" cy="151701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51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79548C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02870E5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669C2F6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65843AD0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EEF5CEA">
      <w:pPr>
        <w:autoSpaceDE w:val="0"/>
        <w:autoSpaceDN w:val="0"/>
        <w:adjustRightInd w:val="0"/>
        <w:spacing w:line="32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E4D3F48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CC2FEB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BEC1D8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7使用与维护</w:t>
      </w:r>
    </w:p>
    <w:p w14:paraId="60AB08A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7.1 确保产品在运输和保管中，通风干燥保存。</w:t>
      </w:r>
    </w:p>
    <w:p w14:paraId="6D74BD3B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</w:rPr>
        <w:t>8、发货与包装</w:t>
      </w:r>
    </w:p>
    <w:p w14:paraId="6D53F7C0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</w:rPr>
        <w:t>8.1 产品发货便捷。包装完整、防摔、防破损、防潮。</w:t>
      </w:r>
    </w:p>
    <w:p w14:paraId="666AA70C">
      <w:pPr>
        <w:autoSpaceDE w:val="0"/>
        <w:autoSpaceDN w:val="0"/>
        <w:adjustRightInd w:val="0"/>
        <w:spacing w:line="320" w:lineRule="exact"/>
        <w:jc w:val="left"/>
        <w:rPr>
          <w:rFonts w:cs="宋体" w:asciiTheme="minorEastAsia" w:hAnsiTheme="minorEastAsia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E5527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w:pict>
        <v:shape id="文本框 1" o:spid="_x0000_s1030" o:spt="202" type="#_x0000_t202" style="position:absolute;left:0pt;margin-left:447.95pt;margin-top:6.05pt;height:13.4pt;width:67.65p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21D9258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b/>
        <w:bCs/>
        <w:sz w:val="32"/>
        <w:szCs w:val="15"/>
      </w:rPr>
      <w:pict>
        <v:line id="_x0000_s1027" o:spid="_x0000_s1027" o:spt="20" style="position:absolute;left:0pt;margin-left:0.5pt;margin-top:-3.2pt;height:0pt;width:508.85pt;z-index:251661312;mso-width-relative:page;mso-height-relative:page;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>
          <v:path arrowok="t"/>
          <v:fill focussize="0,0"/>
          <v:stroke weight="2pt" color="#000000"/>
          <v:imagedata o:title=""/>
          <o:lock v:ext="edit"/>
        </v:line>
      </w:pic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防水工业插头行业领航者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20755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>浙江上曼电气科技有限公司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307A9"/>
    <w:rsid w:val="00034A13"/>
    <w:rsid w:val="00042025"/>
    <w:rsid w:val="0007178E"/>
    <w:rsid w:val="00086944"/>
    <w:rsid w:val="00097C34"/>
    <w:rsid w:val="000A39B7"/>
    <w:rsid w:val="000B2CD4"/>
    <w:rsid w:val="000E6D3E"/>
    <w:rsid w:val="000F285C"/>
    <w:rsid w:val="00134C01"/>
    <w:rsid w:val="00136031"/>
    <w:rsid w:val="001670E5"/>
    <w:rsid w:val="001704A1"/>
    <w:rsid w:val="001B5C5F"/>
    <w:rsid w:val="001D658A"/>
    <w:rsid w:val="001D72D9"/>
    <w:rsid w:val="001F48D9"/>
    <w:rsid w:val="00211345"/>
    <w:rsid w:val="0021203F"/>
    <w:rsid w:val="00243726"/>
    <w:rsid w:val="00254B30"/>
    <w:rsid w:val="00280500"/>
    <w:rsid w:val="00286040"/>
    <w:rsid w:val="002963FD"/>
    <w:rsid w:val="002A0C19"/>
    <w:rsid w:val="002B3BF2"/>
    <w:rsid w:val="002D221E"/>
    <w:rsid w:val="002F2560"/>
    <w:rsid w:val="002F4B29"/>
    <w:rsid w:val="00304FA5"/>
    <w:rsid w:val="003549DD"/>
    <w:rsid w:val="00357C8D"/>
    <w:rsid w:val="00377958"/>
    <w:rsid w:val="00377987"/>
    <w:rsid w:val="003A5C4B"/>
    <w:rsid w:val="003B376A"/>
    <w:rsid w:val="003B3DAE"/>
    <w:rsid w:val="003C0A88"/>
    <w:rsid w:val="003E521E"/>
    <w:rsid w:val="003F5F2A"/>
    <w:rsid w:val="00416693"/>
    <w:rsid w:val="004228AC"/>
    <w:rsid w:val="00454AA0"/>
    <w:rsid w:val="00471A15"/>
    <w:rsid w:val="00475599"/>
    <w:rsid w:val="00475828"/>
    <w:rsid w:val="004A50D4"/>
    <w:rsid w:val="004B46CD"/>
    <w:rsid w:val="004C1082"/>
    <w:rsid w:val="004C68DE"/>
    <w:rsid w:val="004D2C8A"/>
    <w:rsid w:val="004D68D7"/>
    <w:rsid w:val="004E13BF"/>
    <w:rsid w:val="004F2FEF"/>
    <w:rsid w:val="004F4FF7"/>
    <w:rsid w:val="005319D6"/>
    <w:rsid w:val="00532D49"/>
    <w:rsid w:val="0053330C"/>
    <w:rsid w:val="00554B57"/>
    <w:rsid w:val="00557137"/>
    <w:rsid w:val="0057416C"/>
    <w:rsid w:val="00575065"/>
    <w:rsid w:val="0058375A"/>
    <w:rsid w:val="00593490"/>
    <w:rsid w:val="005A7930"/>
    <w:rsid w:val="005C31E8"/>
    <w:rsid w:val="005E5BC8"/>
    <w:rsid w:val="005F23D9"/>
    <w:rsid w:val="005F7BCA"/>
    <w:rsid w:val="0061007C"/>
    <w:rsid w:val="00612F71"/>
    <w:rsid w:val="00634D90"/>
    <w:rsid w:val="006408AE"/>
    <w:rsid w:val="00640C93"/>
    <w:rsid w:val="00663328"/>
    <w:rsid w:val="00674249"/>
    <w:rsid w:val="00674914"/>
    <w:rsid w:val="00707EC6"/>
    <w:rsid w:val="00735260"/>
    <w:rsid w:val="00755269"/>
    <w:rsid w:val="00797670"/>
    <w:rsid w:val="007A0303"/>
    <w:rsid w:val="007A4437"/>
    <w:rsid w:val="007C5AEF"/>
    <w:rsid w:val="00816FAB"/>
    <w:rsid w:val="00825797"/>
    <w:rsid w:val="00830486"/>
    <w:rsid w:val="008466D5"/>
    <w:rsid w:val="008819A0"/>
    <w:rsid w:val="008833C2"/>
    <w:rsid w:val="00885E7A"/>
    <w:rsid w:val="008B57E6"/>
    <w:rsid w:val="008B6999"/>
    <w:rsid w:val="008C286A"/>
    <w:rsid w:val="008D3537"/>
    <w:rsid w:val="008F4139"/>
    <w:rsid w:val="008F7A6C"/>
    <w:rsid w:val="009045E3"/>
    <w:rsid w:val="00940565"/>
    <w:rsid w:val="0094676D"/>
    <w:rsid w:val="009610ED"/>
    <w:rsid w:val="00974915"/>
    <w:rsid w:val="009761DA"/>
    <w:rsid w:val="009A7EA2"/>
    <w:rsid w:val="009B2112"/>
    <w:rsid w:val="009D1769"/>
    <w:rsid w:val="009D492D"/>
    <w:rsid w:val="00A10FC4"/>
    <w:rsid w:val="00A11AE4"/>
    <w:rsid w:val="00A15863"/>
    <w:rsid w:val="00A20EBD"/>
    <w:rsid w:val="00A422E1"/>
    <w:rsid w:val="00A47E20"/>
    <w:rsid w:val="00A47E86"/>
    <w:rsid w:val="00A5147C"/>
    <w:rsid w:val="00A5315B"/>
    <w:rsid w:val="00A67105"/>
    <w:rsid w:val="00A82EDB"/>
    <w:rsid w:val="00A83D54"/>
    <w:rsid w:val="00A87DE7"/>
    <w:rsid w:val="00A95B6C"/>
    <w:rsid w:val="00A9624A"/>
    <w:rsid w:val="00AD5584"/>
    <w:rsid w:val="00AE3A3F"/>
    <w:rsid w:val="00AF5ACC"/>
    <w:rsid w:val="00B15E13"/>
    <w:rsid w:val="00B25F8E"/>
    <w:rsid w:val="00B56BD9"/>
    <w:rsid w:val="00B57D16"/>
    <w:rsid w:val="00BA2F22"/>
    <w:rsid w:val="00BE4493"/>
    <w:rsid w:val="00C12E7D"/>
    <w:rsid w:val="00C26FB9"/>
    <w:rsid w:val="00C276B1"/>
    <w:rsid w:val="00C30909"/>
    <w:rsid w:val="00C31973"/>
    <w:rsid w:val="00C435B2"/>
    <w:rsid w:val="00C51812"/>
    <w:rsid w:val="00C64E8F"/>
    <w:rsid w:val="00C65265"/>
    <w:rsid w:val="00C9177D"/>
    <w:rsid w:val="00C96750"/>
    <w:rsid w:val="00CA19C5"/>
    <w:rsid w:val="00CB5A10"/>
    <w:rsid w:val="00CC2170"/>
    <w:rsid w:val="00CE4B8D"/>
    <w:rsid w:val="00D0022B"/>
    <w:rsid w:val="00D14273"/>
    <w:rsid w:val="00D656B7"/>
    <w:rsid w:val="00D84F78"/>
    <w:rsid w:val="00DD36B4"/>
    <w:rsid w:val="00E10321"/>
    <w:rsid w:val="00E10ADB"/>
    <w:rsid w:val="00E31F3E"/>
    <w:rsid w:val="00E32D2B"/>
    <w:rsid w:val="00E35D50"/>
    <w:rsid w:val="00E41B1B"/>
    <w:rsid w:val="00E42440"/>
    <w:rsid w:val="00E5040A"/>
    <w:rsid w:val="00E5670B"/>
    <w:rsid w:val="00E87092"/>
    <w:rsid w:val="00E9784F"/>
    <w:rsid w:val="00EA0EC9"/>
    <w:rsid w:val="00EB3D28"/>
    <w:rsid w:val="00EB6F0E"/>
    <w:rsid w:val="00ED3694"/>
    <w:rsid w:val="00EE394A"/>
    <w:rsid w:val="00EE43D0"/>
    <w:rsid w:val="00EF2929"/>
    <w:rsid w:val="00F06F6F"/>
    <w:rsid w:val="00F12170"/>
    <w:rsid w:val="00F53708"/>
    <w:rsid w:val="00F619C3"/>
    <w:rsid w:val="00F64EA6"/>
    <w:rsid w:val="00F949EC"/>
    <w:rsid w:val="00FB4E71"/>
    <w:rsid w:val="00FD4D38"/>
    <w:rsid w:val="00FF4614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5B41992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2068"/>
    <customShpInfo spid="_x0000_s2052"/>
    <customShpInfo spid="_x0000_s2070"/>
    <customShpInfo spid="_x0000_s2071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B19A9-F971-492A-AABF-0AE4D1DE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566</Words>
  <Characters>738</Characters>
  <Lines>6</Lines>
  <Paragraphs>1</Paragraphs>
  <TotalTime>1204</TotalTime>
  <ScaleCrop>false</ScaleCrop>
  <LinksUpToDate>false</LinksUpToDate>
  <CharactersWithSpaces>760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贺澤民</cp:lastModifiedBy>
  <cp:lastPrinted>2024-12-12T06:09:00Z</cp:lastPrinted>
  <dcterms:modified xsi:type="dcterms:W3CDTF">2025-07-04T08:38:34Z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